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br w:type="textWrapping"/>
        <w:t xml:space="preserve">Hengen uudistus kirkossamme ry </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TOIMINTAKERTOMUS VUODELTA 202</w:t>
      </w:r>
      <w:r w:rsidDel="00000000" w:rsidR="00000000" w:rsidRPr="00000000">
        <w:rPr>
          <w:rFonts w:ascii="Arial" w:cs="Arial" w:eastAsia="Arial" w:hAnsi="Arial"/>
          <w:rtl w:val="0"/>
        </w:rPr>
        <w:t xml:space="preserve">3</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color w:val="000000"/>
          <w:rtl w:val="0"/>
        </w:rPr>
        <w:t xml:space="preserve">YLEISTÄ </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Vuosi 2023 </w:t>
      </w:r>
      <w:r w:rsidDel="00000000" w:rsidR="00000000" w:rsidRPr="00000000">
        <w:rPr>
          <w:rFonts w:ascii="Arial" w:cs="Arial" w:eastAsia="Arial" w:hAnsi="Arial"/>
          <w:rtl w:val="0"/>
        </w:rPr>
        <w:t xml:space="preserve">oli toiminnan suhteen vaihteleva. </w:t>
      </w:r>
      <w:r w:rsidDel="00000000" w:rsidR="00000000" w:rsidRPr="00000000">
        <w:rPr>
          <w:rFonts w:ascii="Arial" w:cs="Arial" w:eastAsia="Arial" w:hAnsi="Arial"/>
          <w:color w:val="000000"/>
          <w:rtl w:val="0"/>
        </w:rPr>
        <w:t xml:space="preserve">Yhtäältä perustoimin</w:t>
      </w:r>
      <w:r w:rsidDel="00000000" w:rsidR="00000000" w:rsidRPr="00000000">
        <w:rPr>
          <w:rFonts w:ascii="Arial" w:cs="Arial" w:eastAsia="Arial" w:hAnsi="Arial"/>
          <w:rtl w:val="0"/>
        </w:rPr>
        <w:t xml:space="preserve">ta pyöri ja kehittyi: y</w:t>
      </w:r>
      <w:r w:rsidDel="00000000" w:rsidR="00000000" w:rsidRPr="00000000">
        <w:rPr>
          <w:rFonts w:ascii="Arial" w:cs="Arial" w:eastAsia="Arial" w:hAnsi="Arial"/>
          <w:color w:val="000000"/>
          <w:rtl w:val="0"/>
        </w:rPr>
        <w:t xml:space="preserve">hteisövalmennuksia vedettiin, alueverkostoa vakiinnutettiin ja uushenkisyystyötä kehitettiin. Toisaalta uusiakin avauksia oli mm.</w:t>
      </w:r>
      <w:r w:rsidDel="00000000" w:rsidR="00000000" w:rsidRPr="00000000">
        <w:rPr>
          <w:rFonts w:ascii="Arial" w:cs="Arial" w:eastAsia="Arial" w:hAnsi="Arial"/>
          <w:rtl w:val="0"/>
        </w:rPr>
        <w:t xml:space="preserve"> Elinvoimaa yhteisöllisyydestä -hanke, paastokampanja ja jäsenlehden uudistaminen.Merkittävimmät muutokset liittyivät työntekijätilanteeseen.</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Vuoden alussa yhdistyksellä oli kaksi päätoimista työntekijää: toiminnanjohtaja Timo Pöyhönen ja yhteisövalmentaja Johanna Sandberg. Johanna jäi kuitenkin syksyllä noin vuoden mittaiselle opintovapaalle. Helmikuusta syyskuun loppuun työtiimissä oli mukana pastori Arni Hukari, joka piti suunnitellusti olla Johannan sijainen, mutta hän saikin loppusyksystä toisen työn eikä hänen kanssaan solmittu työsopimusta. Keväällä Timo oli kaksi kuukautta osa-aikaisena Messukylän seurakunnassa. </w:t>
        <w:br w:type="textWrapping"/>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Hallitus</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Hallituksessa vaikuttivat puheenjohtajana Matti Hernesaho ja varapuheenjohtajana Terhi Rajala. Muina jäseninä olivat Riikka Hartikainen, Marja Hyssy, Reetta Kalteenmäki, Riku Rantanen, Remo Ronkainen ja Benjamin Sandell. Hallitus kokoontui koko vuoden aikana kuusi kertaa.</w:t>
        <w:br w:type="textWrapping"/>
        <w:br w:type="textWrapping"/>
      </w:r>
      <w:r w:rsidDel="00000000" w:rsidR="00000000" w:rsidRPr="00000000">
        <w:rPr>
          <w:rFonts w:ascii="Arial" w:cs="Arial" w:eastAsia="Arial" w:hAnsi="Arial"/>
          <w:rtl w:val="0"/>
        </w:rPr>
        <w:t xml:space="preserve">Tilintarkastajana toimi HT-tilintarkastaja Kyösti Korpelainen ja toiminnantarkastajana LKV Pekka Mustajärvi. Jäseniä vuoden lopussa oli 896.</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TAVOITTEIDEN TOTEUTUMINEN</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Toiminta-ajatus (missio): Uudistamme kirkkoa hengellisten yhteisöjen, syttyneiden ihmisten ja vapautuneiden armolahjojen avulla, jotta seurakunnat voisivat tavoittaa suomalaiset.</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Visio: Vuonna 2028 kirkon uudistuminen instituutiosta kansanliikkeeksi on alkanut yli 200 hengellisesti sytyttävän, armolahjoja vapauttavan ja missionaarisen seurakuntayhteisön verkoston vaikutuksesta.</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Tavoitteet ja niiden analysointi</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Tavoitealue 1:</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rtl w:val="0"/>
        </w:rPr>
        <w:t xml:space="preserve">Hengellisen dna:n kirkastaminen ja lanseeraus sekä</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Spirit-brändin kehittäminen ja jäsenlehden uudistaminen</w:t>
      </w:r>
      <w:r w:rsidDel="00000000" w:rsidR="00000000" w:rsidRPr="00000000">
        <w:rPr>
          <w:rFonts w:ascii="Arial" w:cs="Arial" w:eastAsia="Arial" w:hAnsi="Arial"/>
          <w:color w:val="000000"/>
          <w:rtl w:val="0"/>
        </w:rPr>
        <w:br w:type="textWrapping"/>
        <w:br w:type="textWrapping"/>
        <w:t xml:space="preserve">Keväällä lähdimme uuden kolmihenkisen tiimimme kanssa kehittämään toimintamme dna:ta sekä uudistamaan viestintää. Näkyvänä tuloksena en</w:t>
      </w:r>
      <w:r w:rsidDel="00000000" w:rsidR="00000000" w:rsidRPr="00000000">
        <w:rPr>
          <w:rFonts w:ascii="Arial" w:cs="Arial" w:eastAsia="Arial" w:hAnsi="Arial"/>
          <w:rtl w:val="0"/>
        </w:rPr>
        <w:t xml:space="preserve">tinen Kädenojennus-lehti muutettiin mimeltään Spirit-lehdeksi ja sen sisältöä reivattiin palvelemaan paremmin yhteisöjen ja henkisyystyömme asiakaskuntaa. Erityisenä tavoitteena oli tehdä lehdestä yhteisöllistä elämäntapaa tukeva julkaisu, jota voitaisiin jakaa esimerkiksi verkostomme yhteisöjen jumalanpalveluksissa. Yleisen palautteen perusteella voi sanoa, että lehti harppasi ison askeleen eteenpäin. Palaute muutoksista on ollut positiivista ja lehti on selvästi kirkastanut imagoamme. </w:t>
        <w:br w:type="textWrapping"/>
        <w:br w:type="textWrapping"/>
        <w:t xml:space="preserve">Muu brändin kirkastaminen aloitettiin keväällä mutta käytännön toimiin oli tarkoitus siirtyä syksyllä. Tämä kuitenkin jäi toteutumatta työntekijävaihdoksen vuoksi. Saimme kuitenkin tehtyä joitakin merkittäviä muutoksia kuten vaikka tukijakirjeen siirtämisen Wix-palvelimelle ja sen merkittävän visuaalisen parannuksen. Loimme myös viestinnän vuosisuunnitelman, joka selkeyttää suunnittelua. DNA:n kirkastaminen aloitettiin myös mutta se työ on vielä kesken vaikkakin jonkin verran edistystä tapahtuikin lehden ja muun työskentelyn myötä. Osaltaan prosessia edisti myös keväällä maaliin saatu ensimmäinen valmentajakoulutus-kierros, jonka puitteissa kirkastettiin toiminnan keskeisiä tavoitteita.</w:t>
      </w:r>
      <w:r w:rsidDel="00000000" w:rsidR="00000000" w:rsidRPr="00000000">
        <w:rPr>
          <w:rFonts w:ascii="Arial" w:cs="Arial" w:eastAsia="Arial" w:hAnsi="Arial"/>
          <w:color w:val="000000"/>
          <w:rtl w:val="0"/>
        </w:rPr>
        <w:br w:type="textWrapping"/>
        <w:br w:type="textWrapping"/>
      </w:r>
      <w:r w:rsidDel="00000000" w:rsidR="00000000" w:rsidRPr="00000000">
        <w:rPr>
          <w:rFonts w:ascii="Arial" w:cs="Arial" w:eastAsia="Arial" w:hAnsi="Arial"/>
          <w:b w:val="1"/>
          <w:color w:val="000000"/>
          <w:rtl w:val="0"/>
        </w:rPr>
        <w:t xml:space="preserve">Tavoitealue 3:</w:t>
      </w:r>
      <w:r w:rsidDel="00000000" w:rsidR="00000000" w:rsidRPr="00000000">
        <w:rPr>
          <w:rFonts w:ascii="Arial" w:cs="Arial" w:eastAsia="Arial" w:hAnsi="Arial"/>
          <w:color w:val="000000"/>
          <w:rtl w:val="0"/>
        </w:rPr>
        <w:t xml:space="preserve"> Elinvoimaa yhteisöllisyydestä hanke käyntiin.</w:t>
        <w:br w:type="textWrapping"/>
        <w:br w:type="textWrapping"/>
        <w:t xml:space="preserve">Elin</w:t>
      </w:r>
      <w:r w:rsidDel="00000000" w:rsidR="00000000" w:rsidRPr="00000000">
        <w:rPr>
          <w:rFonts w:ascii="Arial" w:cs="Arial" w:eastAsia="Arial" w:hAnsi="Arial"/>
          <w:rtl w:val="0"/>
        </w:rPr>
        <w:t xml:space="preserve">voimaa yhteisöllisyydestä -hanke käynnistettiin vuoden alussa kahdessa seurakunnassa eli Orivedellä ja Savonlinnassa. Hankkeen tarkoitus on tukea koko paikallisseurakunnan kulttuurin ja toimintatavan kehittymistä kohti yhteisöllisyyttä erillisten pilottiyhteisöjen avulla. Näitä pilotteja aloitettiin Savonlinnanssa neljä ja Orivedellä kolme. Pian kuitenkin kävi ilmeiseksi, että kaikki valitut hankkeet eivät saaneet tuulta siipiensä alle ja vain osa yhteisöistä alkoi edetä. Toisaalta kyse on kaksivuotisesta hankkeesta, jossa on alusta alkaen ollut selvää, että muutos on hidas ja takapakkeja tulee. </w:t>
        <w:br w:type="textWrapping"/>
        <w:br w:type="textWrapping"/>
        <w:t xml:space="preserve">Käytännössä hankkeessa on järjestetty lanseeraustilanne koko työyhteisölle ja luottamushenkilöille, vedetty kaksi valmennusleiriä (Hautomo) valituille pilottiyhteisöille sekä toteutettu erilaisia muita tukitapahtumia kuten esim. infopäivä Orivedellä elokuussa ja tapahtuma Savonlinnassa syyskuussa. Väleissä hankkeiden ohjausryhmien kanssa on palaveerattu noin kerran kuukaudessa. Syksyllä pari seurakuntaa ilmaisi kiinnostuksensa ottaa vastaava hanke.</w:t>
        <w:br w:type="textWrapping"/>
        <w:br w:type="textWrapping"/>
        <w:t xml:space="preserve">Yhteisönäkymme kannalta EY-hanke saattaa osoittautua tärkeäksi. Lopullinen tavoitteemme on koko kirkon sisäinen uudistuminen yhteisöllisyyden kautta ja on ensiarvoista, että maassamme alkaa olla kokonaisia seurakuntia, jotka kirkkoherran johdolla haluavat edetä tähän suuntaan.Taloutemme kannalta EY on myös merkittävä, sillä voimme laskuttaa hankkeesta selkeästi enemmän kuin yksittäisistä valmennuksista tai yhteisöistä.</w:t>
        <w:br w:type="textWrapping"/>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Tavoitealue 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rtl w:val="0"/>
        </w:rPr>
        <w:t xml:space="preserve">Talousalamäen pysäyttäminen.</w:t>
      </w:r>
      <w:r w:rsidDel="00000000" w:rsidR="00000000" w:rsidRPr="00000000">
        <w:rPr>
          <w:rFonts w:ascii="Arial" w:cs="Arial" w:eastAsia="Arial" w:hAnsi="Arial"/>
          <w:i w:val="1"/>
          <w:color w:val="000000"/>
          <w:rtl w:val="0"/>
        </w:rPr>
        <w:br w:type="textWrapping"/>
        <w:br w:type="textWrapping"/>
      </w:r>
      <w:r w:rsidDel="00000000" w:rsidR="00000000" w:rsidRPr="00000000">
        <w:rPr>
          <w:rFonts w:ascii="Arial" w:cs="Arial" w:eastAsia="Arial" w:hAnsi="Arial"/>
          <w:color w:val="000000"/>
          <w:rtl w:val="0"/>
        </w:rPr>
        <w:t xml:space="preserve">Vuosi oli selkeästi tappiollinen. Yhtenä syynä alavireeseen oli laskennallisesti se, että syksyn kolehti sen myöhäisestä ajakohdasta joht</w:t>
      </w:r>
      <w:r w:rsidDel="00000000" w:rsidR="00000000" w:rsidRPr="00000000">
        <w:rPr>
          <w:rFonts w:ascii="Arial" w:cs="Arial" w:eastAsia="Arial" w:hAnsi="Arial"/>
          <w:rtl w:val="0"/>
        </w:rPr>
        <w:t xml:space="preserve">uen (17.12.) </w:t>
      </w:r>
      <w:r w:rsidDel="00000000" w:rsidR="00000000" w:rsidRPr="00000000">
        <w:rPr>
          <w:rFonts w:ascii="Arial" w:cs="Arial" w:eastAsia="Arial" w:hAnsi="Arial"/>
          <w:color w:val="000000"/>
          <w:rtl w:val="0"/>
        </w:rPr>
        <w:t xml:space="preserve">ei kerennyt tilittyä kuin n. 20 000 euroa. Kolehdin kokonaistuotto ei ole vielä tiedossa mutta on se varmasti ainakin tuplaten tuo summa.Toinen vaikuttava tekijä oli </w:t>
      </w:r>
      <w:r w:rsidDel="00000000" w:rsidR="00000000" w:rsidRPr="00000000">
        <w:rPr>
          <w:rFonts w:ascii="Arial" w:cs="Arial" w:eastAsia="Arial" w:hAnsi="Arial"/>
          <w:rtl w:val="0"/>
        </w:rPr>
        <w:t xml:space="preserve">uuden työntekijän kustannukset, joiden ajateltiin olevan investointi tulevaisuuteen mutta joista tulikin vain merkittävä kuluerä. Kolmas syy oli kannatuksen hienoinen laskusuunta, joka tosin ei ole kovin merkittävä, mutta ei toisaalta myöskään nousujohdanteinen niin kuin piti. Vuoden aikana työntekijät kyllä pitivät jäsenyyttä ja kannattamista esillä paremmin kuin aiemmin ja se toi joitakin kontakteja mutta ei riittävästi. Myös KesäSpirit oli tappiollinen.</w:t>
        <w:br w:type="textWrapping"/>
      </w:r>
      <w:r w:rsidDel="00000000" w:rsidR="00000000" w:rsidRPr="00000000">
        <w:rPr>
          <w:rFonts w:ascii="Arial" w:cs="Arial" w:eastAsia="Arial" w:hAnsi="Arial"/>
          <w:i w:val="1"/>
          <w:color w:val="000000"/>
          <w:rtl w:val="0"/>
        </w:rPr>
        <w:br w:type="textWrapping"/>
      </w:r>
      <w:r w:rsidDel="00000000" w:rsidR="00000000" w:rsidRPr="00000000">
        <w:rPr>
          <w:rFonts w:ascii="Arial" w:cs="Arial" w:eastAsia="Arial" w:hAnsi="Arial"/>
          <w:b w:val="1"/>
          <w:color w:val="000000"/>
          <w:rtl w:val="0"/>
        </w:rPr>
        <w:t xml:space="preserve">Tavoitealue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rtl w:val="0"/>
        </w:rPr>
        <w:t xml:space="preserve">Työntekijävaihdosten onnistuminen.</w:t>
      </w:r>
      <w:r w:rsidDel="00000000" w:rsidR="00000000" w:rsidRPr="00000000">
        <w:rPr>
          <w:rFonts w:ascii="Arial" w:cs="Arial" w:eastAsia="Arial" w:hAnsi="Arial"/>
          <w:i w:val="1"/>
          <w:color w:val="000000"/>
          <w:rtl w:val="0"/>
        </w:rPr>
        <w:br w:type="textWrapping"/>
        <w:br w:type="textWrapping"/>
      </w:r>
      <w:r w:rsidDel="00000000" w:rsidR="00000000" w:rsidRPr="00000000">
        <w:rPr>
          <w:rFonts w:ascii="Arial" w:cs="Arial" w:eastAsia="Arial" w:hAnsi="Arial"/>
          <w:color w:val="000000"/>
          <w:rtl w:val="0"/>
        </w:rPr>
        <w:t xml:space="preserve">Kuten jo yllä kerrottiin, työntekijävaihdos ei lopulta toteutunut suunnitelman mukaan vaan Johannan sijaiseksi ajateltu Arni Hukari saikin </w:t>
      </w:r>
      <w:r w:rsidDel="00000000" w:rsidR="00000000" w:rsidRPr="00000000">
        <w:rPr>
          <w:rFonts w:ascii="Arial" w:cs="Arial" w:eastAsia="Arial" w:hAnsi="Arial"/>
          <w:rtl w:val="0"/>
        </w:rPr>
        <w:t xml:space="preserve">töitä toisesta yhdistyksestä. Prosessi oli kuitenkin kiinnostava kokeilu. Työtiimimme sai kolmannen työntekijän myötä merkittävän piristysruiskeen ja uusia ideoita ja avauksia alkoi syntyä.</w:t>
        <w:br w:type="textWrapping"/>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Tavoite 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rtl w:val="0"/>
        </w:rPr>
        <w:t xml:space="preserve">Lähetyskohteen löytäminen ja avaaminen</w:t>
      </w:r>
      <w:r w:rsidDel="00000000" w:rsidR="00000000" w:rsidRPr="00000000">
        <w:rPr>
          <w:rFonts w:ascii="Arial" w:cs="Arial" w:eastAsia="Arial" w:hAnsi="Arial"/>
          <w:i w:val="1"/>
          <w:color w:val="000000"/>
          <w:rtl w:val="0"/>
        </w:rPr>
        <w:br w:type="textWrapping"/>
        <w:br w:type="textWrapping"/>
      </w:r>
      <w:r w:rsidDel="00000000" w:rsidR="00000000" w:rsidRPr="00000000">
        <w:rPr>
          <w:rFonts w:ascii="Arial" w:cs="Arial" w:eastAsia="Arial" w:hAnsi="Arial"/>
          <w:color w:val="000000"/>
          <w:rtl w:val="0"/>
        </w:rPr>
        <w:t xml:space="preserve">Siperian työn </w:t>
      </w:r>
      <w:r w:rsidDel="00000000" w:rsidR="00000000" w:rsidRPr="00000000">
        <w:rPr>
          <w:rFonts w:ascii="Arial" w:cs="Arial" w:eastAsia="Arial" w:hAnsi="Arial"/>
          <w:rtl w:val="0"/>
        </w:rPr>
        <w:t xml:space="preserve">loputtua Ukrainan sodasta johtuen aloimme rukoilla ja etsiä uutta kohdetta, jota tukea. Ajatuksena oli, että haluaisimme löytää kohteen, joka olisi lähellä kotimaan työtämme eli yhteisöjen perustamista ja jonka kanssa näin ollen voisimme tulevaisuudessa kehittää muutakin yhteistyötä. Lopulta työntekijöidemme osallistuessa M4-liikkeen verkostotapaamiseen Norjassa löysimme etsimämme tutustutessamme Ukrainassa toimivan Protopopovin perheeseen. He tekevät siellä merkittävää ja varsin innostavaa työtä perustaen ja tukien uusia seurakuntia eri puolilla maata. Ensimmäisenä askeleena päätimme lahjoittaa 5 % KesäSpirit-tapahtuman kolehdeista kohteeseen. Jatkossa on tarkoitus antaa pysyvästi jokin prosentti talouskannatuksestamme tähän työhön. Syksyllä myös Yrjö Niemi kävi avustusmatkalla Ukrainassa.</w:t>
      </w:r>
      <w:r w:rsidDel="00000000" w:rsidR="00000000" w:rsidRPr="00000000">
        <w:rPr>
          <w:rFonts w:ascii="Arial" w:cs="Arial" w:eastAsia="Arial" w:hAnsi="Arial"/>
          <w:i w:val="1"/>
          <w:color w:val="000000"/>
          <w:rtl w:val="0"/>
        </w:rPr>
        <w:br w:type="textWrapping"/>
        <w:br w:type="textWrapping"/>
      </w:r>
      <w:r w:rsidDel="00000000" w:rsidR="00000000" w:rsidRPr="00000000">
        <w:rPr>
          <w:rFonts w:ascii="Arial" w:cs="Arial" w:eastAsia="Arial" w:hAnsi="Arial"/>
          <w:color w:val="000000"/>
          <w:rtl w:val="0"/>
        </w:rPr>
        <w:t xml:space="preserve">MUUTA TOIMINTAA</w:t>
      </w:r>
      <w:r w:rsidDel="00000000" w:rsidR="00000000" w:rsidRPr="00000000">
        <w:rPr>
          <w:rFonts w:ascii="Arial" w:cs="Arial" w:eastAsia="Arial" w:hAnsi="Arial"/>
          <w:i w:val="1"/>
          <w:color w:val="000000"/>
          <w:rtl w:val="0"/>
        </w:rPr>
        <w:br w:type="textWrapping"/>
        <w:br w:type="textWrapping"/>
      </w:r>
      <w:r w:rsidDel="00000000" w:rsidR="00000000" w:rsidRPr="00000000">
        <w:rPr>
          <w:rFonts w:ascii="Arial" w:cs="Arial" w:eastAsia="Arial" w:hAnsi="Arial"/>
          <w:color w:val="000000"/>
          <w:rtl w:val="0"/>
        </w:rPr>
        <w:t xml:space="preserve">Uushenkisyystyö eteni vuoden aikana merkittävästi.</w:t>
      </w:r>
      <w:r w:rsidDel="00000000" w:rsidR="00000000" w:rsidRPr="00000000">
        <w:rPr>
          <w:rFonts w:ascii="Arial" w:cs="Arial" w:eastAsia="Arial" w:hAnsi="Arial"/>
          <w:rtl w:val="0"/>
        </w:rPr>
        <w:t xml:space="preserve"> Keväällä järjestimme työntekijöille tarkoitetun Kristittynä henkisyyden ajassa -kurssin, joka onnistui hyvin. Vuoden aikana vierailtiin erilaisissa uushenkisyystapahtumissa kuten Hengen ja tiedon messuilla lokakuussa. Tarjosimme siellä öljyllä voitelua ja rukousta, mikä tuntui koskettavan monia. Syksyn mittaan teimme useita vierailuja seurakuntiin ja muualle pitämässä esillä uushenkisten asiaa. Elokuussa julkaistiin Elämää-lehden pääkirjoitus, jossa työtämme kritisoitiin. Sitä seurannut some-kohu oli ikävä mutta toi toisaalta valtavasti tunnettuutta työllemme. Syksyllä perustimme myös ekumeenisen työryhmän yhdessä Healing roomsin ja Saalem-seurakunnan kanssa ja aloimme koota valtakunnallista verkostoa uh-työn tueksi.</w:t>
        <w:br w:type="textWrapping"/>
        <w:br w:type="textWrapping"/>
        <w:t xml:space="preserve">Keväällä teimme pitkään haaveillun armolahjakurssin verkkosivuillemme. Toteutuimme myös uudenlaisen Spiritpaasto 40 -kampanjan pääsiäisen alla. Sen tarkoitus oli nostaa esille positiivista asketismia paaston yhtenä muotona. Kampanjaan lähti mukaan noin 70 ihmistä.</w:t>
        <w:br w:type="textWrapping"/>
      </w:r>
      <w:r w:rsidDel="00000000" w:rsidR="00000000" w:rsidRPr="00000000">
        <w:rPr>
          <w:rtl w:val="0"/>
        </w:rPr>
      </w:r>
    </w:p>
    <w:p w:rsidR="00000000" w:rsidDel="00000000" w:rsidP="00000000" w:rsidRDefault="00000000" w:rsidRPr="00000000" w14:paraId="00000011">
      <w:pPr>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KesäSpirit-tapahtuma järjestettiin kaksi</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äiväisenä elokuun ensimmäisenä viikonloppuna Lempäälän Ideaparkissa. Tapahtuma meni sisällöllisesti hyvin mutta osallistujamäärä jäi alhaiseksi ollen parhaimmillaan 500 henkilöä yhtä aikaa. Etäosallistujia oli noin 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00.</w:t>
        <w:br w:type="textWrapping"/>
        <w:br w:type="textWrapping"/>
        <w:t xml:space="preserve">Työntekijä</w:t>
      </w:r>
      <w:r w:rsidDel="00000000" w:rsidR="00000000" w:rsidRPr="00000000">
        <w:rPr>
          <w:rFonts w:ascii="Arial" w:cs="Arial" w:eastAsia="Arial" w:hAnsi="Arial"/>
          <w:rtl w:val="0"/>
        </w:rPr>
        <w:t xml:space="preserve">mme</w:t>
      </w:r>
      <w:r w:rsidDel="00000000" w:rsidR="00000000" w:rsidRPr="00000000">
        <w:rPr>
          <w:rFonts w:ascii="Arial" w:cs="Arial" w:eastAsia="Arial" w:hAnsi="Arial"/>
          <w:color w:val="000000"/>
          <w:rtl w:val="0"/>
        </w:rPr>
        <w:t xml:space="preserve"> vierailivat useissa seurakunnissa ja eri järjestöjen kanssa tehtiin yhteistyötä. Suoranaisia vierailuja </w:t>
      </w:r>
      <w:r w:rsidDel="00000000" w:rsidR="00000000" w:rsidRPr="00000000">
        <w:rPr>
          <w:rFonts w:ascii="Arial" w:cs="Arial" w:eastAsia="Arial" w:hAnsi="Arial"/>
          <w:rtl w:val="0"/>
        </w:rPr>
        <w:t xml:space="preserve">oli 32 seurakunnassa. Yhteensä t</w:t>
      </w:r>
      <w:r w:rsidDel="00000000" w:rsidR="00000000" w:rsidRPr="00000000">
        <w:rPr>
          <w:rFonts w:ascii="Arial" w:cs="Arial" w:eastAsia="Arial" w:hAnsi="Arial"/>
          <w:color w:val="000000"/>
          <w:rtl w:val="0"/>
        </w:rPr>
        <w:t xml:space="preserve">oimintamme piirissä oli valmennusten, alueverkostojen sekä seurakuntavierailujen kautta n</w:t>
      </w:r>
      <w:r w:rsidDel="00000000" w:rsidR="00000000" w:rsidRPr="00000000">
        <w:rPr>
          <w:rFonts w:ascii="Arial" w:cs="Arial" w:eastAsia="Arial" w:hAnsi="Arial"/>
          <w:rtl w:val="0"/>
        </w:rPr>
        <w:t xml:space="preserve">oin </w:t>
      </w:r>
      <w:r w:rsidDel="00000000" w:rsidR="00000000" w:rsidRPr="00000000">
        <w:rPr>
          <w:rFonts w:ascii="Arial" w:cs="Arial" w:eastAsia="Arial" w:hAnsi="Arial"/>
          <w:color w:val="000000"/>
          <w:rtl w:val="0"/>
        </w:rPr>
        <w:t xml:space="preserve">50 seurakuntaa ja yhteistyötä teimme yli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kymmenen järjestön ja median kanssa.</w:t>
      </w:r>
      <w:r w:rsidDel="00000000" w:rsidR="00000000" w:rsidRPr="00000000">
        <w:rPr>
          <w:rFonts w:ascii="Arial" w:cs="Arial" w:eastAsia="Arial" w:hAnsi="Arial"/>
          <w:rtl w:val="0"/>
        </w:rPr>
        <w:br w:type="textWrapping"/>
        <w:br w:type="textWrapping"/>
        <w:t xml:space="preserve">Kansainvälisesti olimme mukana M4-verkoston kesätapaamisessa sekä syksyllä työntekijämme osallistuivat Berliinissä pidettyyn Itämeren maiden luterilaisten karismaatikkojen kokoukseen. Syksyllä vielä toiminnanjohtaja osallistui Lontoossa pidettyyn Movement leaders -kokoontumiseen.</w:t>
      </w:r>
      <w:r w:rsidDel="00000000" w:rsidR="00000000" w:rsidRPr="00000000">
        <w:rPr>
          <w:rFonts w:ascii="Arial" w:cs="Arial" w:eastAsia="Arial" w:hAnsi="Arial"/>
          <w:color w:val="000000"/>
          <w:rtl w:val="0"/>
        </w:rPr>
        <w:br w:type="textWrapping"/>
        <w:br w:type="textWrapping"/>
        <w:t xml:space="preserve">Yhteisövalmennusten osalta vuoden aikana tote</w:t>
      </w:r>
      <w:r w:rsidDel="00000000" w:rsidR="00000000" w:rsidRPr="00000000">
        <w:rPr>
          <w:rFonts w:ascii="Arial" w:cs="Arial" w:eastAsia="Arial" w:hAnsi="Arial"/>
          <w:rtl w:val="0"/>
        </w:rPr>
        <w:t xml:space="preserve">utui useita edistysaskeleita. Keväällä saimme päätökseen valmentajakollegiomme koulutuksen, josta valmistui 5 yhteisövalmentajaa. Niin ikään keväällä koulutimme kuusi mentoria yhteisönrakentajille, jotka aloittivat syksyn aikana kukin omat mentorointisuhteensa.Myös työntekijämme mentoroivat yhteisönrakentajia sekä yksilö- että ryhmävalmennuksien kautta. Marraskuussa tuli valmiiksi Mikkelin hiippakunnan kanssa toteutettu Yhteisöhautomon kierros ja uuden suunnittelu keväällä 2024 Turun seudulla aloitettiin. Alueverkostot kokoontuivat kuudella alueella noin kaksi kertaa kaudessa kukin. Yhteisönrakentajien webinaareja pidettiin kerran kuukaudessa toimintakausien ajan.</w:t>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rtl w:val="0"/>
        </w:rPr>
        <w:br w:type="textWrapping"/>
      </w:r>
      <w:r w:rsidDel="00000000" w:rsidR="00000000" w:rsidRPr="00000000">
        <w:rPr>
          <w:rFonts w:ascii="Arial" w:cs="Arial" w:eastAsia="Arial" w:hAnsi="Arial"/>
          <w:color w:val="000000"/>
          <w:rtl w:val="0"/>
        </w:rPr>
        <w:t xml:space="preserve">Vapauttajaverkosto kokoontui keväällä kaksi kertaa Helsingissä ja Tampereella. Osanottajia ja vastuunkantajia molemmilla kerroilla n. 24. Listalla nyt 90 henkeä, ja johtoryhmä alkaa hahmottua.</w:t>
      </w:r>
      <w:r w:rsidDel="00000000" w:rsidR="00000000" w:rsidRPr="00000000">
        <w:rPr>
          <w:rtl w:val="0"/>
        </w:rPr>
      </w:r>
    </w:p>
    <w:sectPr>
      <w:headerReference r:id="rId7" w:type="default"/>
      <w:pgSz w:h="16838" w:w="11906" w:orient="portrait"/>
      <w:pgMar w:bottom="1417" w:top="1417" w:left="1134" w:right="1134"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20166" cy="102830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0166" cy="10283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i" w:default="1">
    <w:name w:val="Normal"/>
    <w:qFormat w:val="1"/>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Yltunniste">
    <w:name w:val="header"/>
    <w:basedOn w:val="Normaali"/>
    <w:link w:val="YltunnisteChar"/>
    <w:uiPriority w:val="99"/>
    <w:unhideWhenUsed w:val="1"/>
    <w:rsid w:val="00586799"/>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586799"/>
  </w:style>
  <w:style w:type="paragraph" w:styleId="Alatunniste">
    <w:name w:val="footer"/>
    <w:basedOn w:val="Normaali"/>
    <w:link w:val="AlatunnisteChar"/>
    <w:uiPriority w:val="99"/>
    <w:unhideWhenUsed w:val="1"/>
    <w:rsid w:val="00586799"/>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58679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NnehIJgmXuDASIqKP8kGAIr7pA==">CgMxLjAyCGguZ2pkZ3hzOAByITF0d2RQMmY2S2NoUDB0Wkt6TGNpR2FyYUJpaEhuanFSTQ==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2023-02-01T08:03:00Z</dcterms:created>
  <dc:creator>Microsoft-tili</dc:creator>
</cp:coreProperties>
</file>